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10E6" w14:textId="623D6E4D" w:rsidR="00C445EC" w:rsidRDefault="00C445EC" w:rsidP="00C445EC">
      <w:pPr>
        <w:spacing w:after="0" w:line="240" w:lineRule="auto"/>
        <w:rPr>
          <w:rFonts w:ascii="Roboto" w:hAnsi="Roboto"/>
          <w:color w:val="374151"/>
          <w:sz w:val="24"/>
          <w:szCs w:val="24"/>
          <w:shd w:val="clear" w:color="auto" w:fill="F7F7F8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 xml:space="preserve">Dobrodošli u radni listić o hidrološkom ciklusu i njegovoj </w:t>
      </w:r>
      <w:r w:rsidR="001D7CA2">
        <w:rPr>
          <w:rFonts w:ascii="Roboto" w:hAnsi="Roboto"/>
          <w:color w:val="374151"/>
          <w:sz w:val="24"/>
          <w:szCs w:val="24"/>
          <w:shd w:val="clear" w:color="auto" w:fill="F7F7F8"/>
        </w:rPr>
        <w:t>povezanosti s programom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 xml:space="preserve"> WASH. Hidrološki ciklus je proces kojim voda putuje kroz okoliš, od atmosfere do zemlje, rijeka i oceanima. Ovaj ciklus je ključan za održavanje vodenih resursa i ekosustava te ima značajnu ulogu u osiguravanju čiste vode i održavanju zdravlja u zajednicama. U WASH programima, hidrološki ciklus igra važnu ulogu u procesu prikupljanja, obrade, distribucije i korištenja vode za piće, sanitarni sustav i higijenske prakse</w:t>
      </w:r>
      <w:r w:rsidR="001D7CA2">
        <w:rPr>
          <w:rFonts w:ascii="Roboto" w:hAnsi="Roboto"/>
          <w:color w:val="374151"/>
          <w:sz w:val="24"/>
          <w:szCs w:val="24"/>
          <w:shd w:val="clear" w:color="auto" w:fill="F7F7F8"/>
        </w:rPr>
        <w:t>.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 xml:space="preserve"> Spremni ste naučiti više o hidrološkom ciklusu i njegovoj važnosti? Krenimo!</w:t>
      </w:r>
    </w:p>
    <w:p w14:paraId="69BD663F" w14:textId="77777777" w:rsidR="001D7CA2" w:rsidRPr="00C445EC" w:rsidRDefault="001D7CA2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66949414" w14:textId="5959DCB4" w:rsidR="00C445EC" w:rsidRPr="00C445EC" w:rsidRDefault="001D7CA2" w:rsidP="00C445EC">
      <w:pPr>
        <w:numPr>
          <w:ilvl w:val="0"/>
          <w:numId w:val="7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>
        <w:rPr>
          <w:rFonts w:ascii="Roboto" w:hAnsi="Roboto"/>
          <w:color w:val="374151"/>
          <w:sz w:val="24"/>
          <w:szCs w:val="24"/>
          <w:shd w:val="clear" w:color="auto" w:fill="F7F7F8"/>
        </w:rPr>
        <w:t xml:space="preserve">     </w:t>
      </w:r>
      <w:r w:rsidR="00C445EC"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Kako započinje hidrološki ciklus? Koji je glavni izvor energije?</w:t>
      </w:r>
    </w:p>
    <w:p w14:paraId="6D01A678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735C3650" w14:textId="77777777" w:rsidR="00C445EC" w:rsidRPr="00C445EC" w:rsidRDefault="00C445EC" w:rsidP="00C445EC">
      <w:pPr>
        <w:numPr>
          <w:ilvl w:val="0"/>
          <w:numId w:val="8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Od čega se sastoje oblaci? Na koje sve načine možemo razlikovati oblake?</w:t>
      </w:r>
    </w:p>
    <w:p w14:paraId="339C8A7B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17796E6C" w14:textId="6659482B" w:rsidR="00C445EC" w:rsidRPr="00C445EC" w:rsidRDefault="00C445EC" w:rsidP="00C445EC">
      <w:pPr>
        <w:numPr>
          <w:ilvl w:val="0"/>
          <w:numId w:val="9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Nabroji 10 rodova oblaka i poredaj ih po visini:</w:t>
      </w:r>
    </w:p>
    <w:p w14:paraId="288DE1A1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6615A066" w14:textId="6774C2AD" w:rsidR="00C445EC" w:rsidRPr="00C445EC" w:rsidRDefault="00C445EC" w:rsidP="00C445EC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Visoki oblaci: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 </w:t>
      </w:r>
    </w:p>
    <w:p w14:paraId="66B74AC2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20BBEF49" w14:textId="77777777" w:rsidR="00C445EC" w:rsidRPr="00C445EC" w:rsidRDefault="00C445EC" w:rsidP="00C445EC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Srednje visoki oblaci: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 </w:t>
      </w:r>
    </w:p>
    <w:p w14:paraId="64D79231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3D10575D" w14:textId="77777777" w:rsidR="00C445EC" w:rsidRPr="00C445EC" w:rsidRDefault="00C445EC" w:rsidP="00C445EC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Niski oblaci: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 </w:t>
      </w:r>
    </w:p>
    <w:p w14:paraId="36F46466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58BC802F" w14:textId="77777777" w:rsidR="00C445EC" w:rsidRPr="00C445EC" w:rsidRDefault="00C445EC" w:rsidP="00C445EC">
      <w:pPr>
        <w:spacing w:after="0" w:line="240" w:lineRule="auto"/>
        <w:ind w:firstLine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 </w:t>
      </w:r>
    </w:p>
    <w:p w14:paraId="528E70D3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3D8B421E" w14:textId="77777777" w:rsidR="00C445EC" w:rsidRPr="00C445EC" w:rsidRDefault="00C445EC" w:rsidP="00C445EC">
      <w:pPr>
        <w:numPr>
          <w:ilvl w:val="0"/>
          <w:numId w:val="10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lastRenderedPageBreak/>
        <w:t>Pogledajte demonstracijske pokuse i odgovorite. Na koje načine može nastati oblak?</w:t>
      </w:r>
    </w:p>
    <w:p w14:paraId="22744F38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630FD469" w14:textId="77777777" w:rsidR="00C445EC" w:rsidRPr="00C445EC" w:rsidRDefault="00C445EC" w:rsidP="00C445EC">
      <w:pPr>
        <w:numPr>
          <w:ilvl w:val="0"/>
          <w:numId w:val="11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Koji je sastav atmosfere? Koji sve plinovi čine atmosferu? Postoji li još nešto osim plinova u atmosferi?</w:t>
      </w:r>
    </w:p>
    <w:p w14:paraId="71549B68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55DAC7C3" w14:textId="39DD219E" w:rsidR="00C445EC" w:rsidRPr="004E79CF" w:rsidRDefault="00C445EC" w:rsidP="00C445EC">
      <w:pPr>
        <w:numPr>
          <w:ilvl w:val="0"/>
          <w:numId w:val="12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Nebo može biti različitih boja ovisno o raznim čimbenicima. Koje sve boje nebo može poprimiti. Koje je boja Sunca? Koje su to dugine boje i kako ona nastaje.</w:t>
      </w:r>
    </w:p>
    <w:p w14:paraId="735F81D6" w14:textId="77777777" w:rsidR="004E79CF" w:rsidRPr="00C445EC" w:rsidRDefault="004E79CF" w:rsidP="004E79CF">
      <w:p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</w:p>
    <w:p w14:paraId="452E5BBB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1E81F13F" w14:textId="77777777" w:rsidR="00C445EC" w:rsidRPr="00C445EC" w:rsidRDefault="00C445EC" w:rsidP="00C445EC">
      <w:pPr>
        <w:numPr>
          <w:ilvl w:val="0"/>
          <w:numId w:val="13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Osim duge, na nebu postoji još jedna svjetlosna pojava koja se uglavnom javlja na krajnjem sjeveru i jugu Zemljine kugle. Kako se zove i kako nastaje?</w:t>
      </w:r>
    </w:p>
    <w:p w14:paraId="7A10CF55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71EEDAB9" w14:textId="77777777" w:rsidR="00C445EC" w:rsidRPr="00C445EC" w:rsidRDefault="00C445EC" w:rsidP="00C445EC">
      <w:pPr>
        <w:numPr>
          <w:ilvl w:val="0"/>
          <w:numId w:val="14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Osim svjetlosnih pojava, postoje i neke pojave, takozvane oborine koje vežemo uz oblake. Nabroji ih?</w:t>
      </w:r>
    </w:p>
    <w:p w14:paraId="7349EC4E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75FB6B56" w14:textId="77777777" w:rsidR="00C445EC" w:rsidRPr="00C445EC" w:rsidRDefault="00C445EC" w:rsidP="00C445EC">
      <w:pPr>
        <w:numPr>
          <w:ilvl w:val="0"/>
          <w:numId w:val="15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lastRenderedPageBreak/>
        <w:t>Postoje li neke pojave koje ne padaju iz oblaka? Nabroji ih?</w:t>
      </w:r>
    </w:p>
    <w:p w14:paraId="4951BDF3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  <w:r w:rsidRPr="00C445EC">
        <w:rPr>
          <w:rFonts w:ascii="Times New Roman"/>
          <w:sz w:val="24"/>
          <w:szCs w:val="24"/>
        </w:rPr>
        <w:br/>
      </w:r>
      <w:r w:rsidRPr="00C445EC">
        <w:rPr>
          <w:rFonts w:ascii="Times New Roman"/>
          <w:sz w:val="24"/>
          <w:szCs w:val="24"/>
        </w:rPr>
        <w:br/>
      </w:r>
    </w:p>
    <w:p w14:paraId="5FF0E8EB" w14:textId="77777777" w:rsidR="00C445EC" w:rsidRPr="00C445EC" w:rsidRDefault="00C445EC" w:rsidP="00C445EC">
      <w:pPr>
        <w:numPr>
          <w:ilvl w:val="0"/>
          <w:numId w:val="16"/>
        </w:numPr>
        <w:spacing w:after="0" w:line="240" w:lineRule="auto"/>
        <w:textAlignment w:val="baseline"/>
        <w:rPr>
          <w:rFonts w:ascii="Roboto" w:hAnsi="Roboto"/>
          <w:color w:val="374151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Da bi mogli pratiti atmosferske uvjete, potrebni su nam razni instrumenti. Na crti nadopuni kako se zovu pojedini instrumenti povezani s određenom vrstom mjerenja i napiši njihove mjerne jedinice.  </w:t>
      </w:r>
    </w:p>
    <w:p w14:paraId="382470D0" w14:textId="77777777" w:rsidR="00C445EC" w:rsidRPr="00C445EC" w:rsidRDefault="00C445EC" w:rsidP="00C445EC">
      <w:pPr>
        <w:spacing w:after="240" w:line="240" w:lineRule="auto"/>
        <w:rPr>
          <w:rFonts w:ascii="Times New Roman"/>
          <w:sz w:val="24"/>
          <w:szCs w:val="24"/>
        </w:rPr>
      </w:pPr>
    </w:p>
    <w:p w14:paraId="6908B58D" w14:textId="77777777" w:rsidR="00C445EC" w:rsidRPr="00C445EC" w:rsidRDefault="00C445EC" w:rsidP="00C445EC">
      <w:pPr>
        <w:spacing w:after="0" w:line="240" w:lineRule="auto"/>
        <w:ind w:left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Temperatura zraka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</w:t>
      </w:r>
    </w:p>
    <w:p w14:paraId="0E29C1D6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72FDD986" w14:textId="77777777" w:rsidR="00C445EC" w:rsidRPr="00C445EC" w:rsidRDefault="00C445EC" w:rsidP="00C445EC">
      <w:pPr>
        <w:spacing w:after="0" w:line="240" w:lineRule="auto"/>
        <w:ind w:left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Temperatura tla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</w:t>
      </w:r>
    </w:p>
    <w:p w14:paraId="0F8EDF05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770E87AC" w14:textId="77777777" w:rsidR="00C445EC" w:rsidRPr="00C445EC" w:rsidRDefault="00C445EC" w:rsidP="00C445EC">
      <w:pPr>
        <w:spacing w:after="0" w:line="240" w:lineRule="auto"/>
        <w:ind w:left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Površinska temperatura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</w:t>
      </w:r>
    </w:p>
    <w:p w14:paraId="0377CEEB" w14:textId="77777777" w:rsidR="00C445EC" w:rsidRPr="00C445EC" w:rsidRDefault="00C445EC" w:rsidP="00C445EC">
      <w:pPr>
        <w:spacing w:after="0" w:line="240" w:lineRule="auto"/>
        <w:rPr>
          <w:rFonts w:ascii="Times New Roman"/>
          <w:sz w:val="24"/>
          <w:szCs w:val="24"/>
        </w:rPr>
      </w:pPr>
    </w:p>
    <w:p w14:paraId="2649C38C" w14:textId="77777777" w:rsidR="00C445EC" w:rsidRPr="00C445EC" w:rsidRDefault="00C445EC" w:rsidP="00C445EC">
      <w:pPr>
        <w:spacing w:after="0" w:line="240" w:lineRule="auto"/>
        <w:ind w:left="720"/>
        <w:rPr>
          <w:rFonts w:ascii="Times New Roman"/>
          <w:sz w:val="24"/>
          <w:szCs w:val="24"/>
        </w:rPr>
      </w:pP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>Količina oborine</w:t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</w:r>
      <w:r w:rsidRPr="00C445EC">
        <w:rPr>
          <w:rFonts w:ascii="Roboto" w:hAnsi="Roboto"/>
          <w:color w:val="374151"/>
          <w:sz w:val="24"/>
          <w:szCs w:val="24"/>
          <w:shd w:val="clear" w:color="auto" w:fill="F7F7F8"/>
        </w:rPr>
        <w:tab/>
        <w:t>________________________________________________ </w:t>
      </w:r>
    </w:p>
    <w:p w14:paraId="331B28D3" w14:textId="099F7682" w:rsidR="002C48AA" w:rsidRPr="00C445EC" w:rsidRDefault="002C48AA" w:rsidP="00C445EC">
      <w:pPr>
        <w:rPr>
          <w:rFonts w:eastAsia="Arial"/>
        </w:rPr>
      </w:pPr>
    </w:p>
    <w:sectPr w:rsidR="002C48AA" w:rsidRPr="00C445EC" w:rsidSect="00C978C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09" w:right="1440" w:bottom="4395" w:left="1440" w:header="68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B673" w14:textId="77777777" w:rsidR="00FE755A" w:rsidRDefault="00FE755A" w:rsidP="006F049B">
      <w:pPr>
        <w:spacing w:after="0" w:line="240" w:lineRule="auto"/>
      </w:pPr>
      <w:r>
        <w:separator/>
      </w:r>
    </w:p>
  </w:endnote>
  <w:endnote w:type="continuationSeparator" w:id="0">
    <w:p w14:paraId="09F42232" w14:textId="77777777" w:rsidR="00FE755A" w:rsidRDefault="00FE755A" w:rsidP="006F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10E6" w14:textId="2588024E" w:rsidR="00544685" w:rsidRPr="00822F59" w:rsidRDefault="00C978CC" w:rsidP="00D01634">
    <w:pPr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6DCD2753" wp14:editId="2FC7FA5C">
          <wp:extent cx="5943600" cy="1680845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6DBB" w14:textId="41D3D7EB" w:rsidR="009D7817" w:rsidRDefault="009D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00BF" w14:textId="77777777" w:rsidR="00FE755A" w:rsidRDefault="00FE755A" w:rsidP="006F049B">
      <w:pPr>
        <w:spacing w:after="0" w:line="240" w:lineRule="auto"/>
      </w:pPr>
      <w:r>
        <w:separator/>
      </w:r>
    </w:p>
  </w:footnote>
  <w:footnote w:type="continuationSeparator" w:id="0">
    <w:p w14:paraId="37BB6F77" w14:textId="77777777" w:rsidR="00FE755A" w:rsidRDefault="00FE755A" w:rsidP="006F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0880" w14:textId="4676C632" w:rsidR="002B3A19" w:rsidRDefault="00FE755A">
    <w:pPr>
      <w:pStyle w:val="Header"/>
    </w:pPr>
    <w:r>
      <w:rPr>
        <w:noProof/>
      </w:rPr>
      <w:pict w14:anchorId="559E3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047" o:spid="_x0000_s2051" type="#_x0000_t75" style="position:absolute;margin-left:0;margin-top:0;width:355.45pt;height:221.25pt;z-index:-251656192;mso-position-horizontal:center;mso-position-horizontal-relative:margin;mso-position-vertical:center;mso-position-vertical-relative:margin" o:allowincell="f">
          <v:imagedata r:id="rId1" o:title="Znanstvena avantura_logo (1)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2"/>
      <w:gridCol w:w="4411"/>
    </w:tblGrid>
    <w:tr w:rsidR="00544685" w14:paraId="1975A0D7" w14:textId="77777777" w:rsidTr="00477759">
      <w:trPr>
        <w:trHeight w:val="672"/>
        <w:jc w:val="center"/>
      </w:trPr>
      <w:tc>
        <w:tcPr>
          <w:tcW w:w="6672" w:type="dxa"/>
          <w:vAlign w:val="center"/>
        </w:tcPr>
        <w:p w14:paraId="083D2CD7" w14:textId="2B1D8B6C" w:rsidR="00544685" w:rsidRDefault="00544685" w:rsidP="00544685">
          <w:pPr>
            <w:pStyle w:val="Header"/>
          </w:pPr>
          <w:r>
            <w:rPr>
              <w:noProof/>
            </w:rPr>
            <w:drawing>
              <wp:inline distT="0" distB="0" distL="0" distR="0" wp14:anchorId="277A896D" wp14:editId="718AD5D6">
                <wp:extent cx="1898808" cy="546100"/>
                <wp:effectExtent l="0" t="0" r="6350" b="6350"/>
                <wp:docPr id="24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204" cy="563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vAlign w:val="center"/>
        </w:tcPr>
        <w:p w14:paraId="4FD99FC8" w14:textId="4063070B" w:rsidR="00544685" w:rsidRPr="00544685" w:rsidRDefault="00544685" w:rsidP="00544685">
          <w:pPr>
            <w:pStyle w:val="Header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 xml:space="preserve">EDUKA </w:t>
          </w:r>
          <w:r w:rsidRPr="00544685">
            <w:rPr>
              <w:rFonts w:hAnsi="Cambria"/>
              <w:noProof/>
              <w:sz w:val="20"/>
              <w:szCs w:val="20"/>
            </w:rPr>
            <w:t>–</w:t>
          </w:r>
          <w:r w:rsidRPr="00544685">
            <w:rPr>
              <w:rFonts w:hAnsi="Cambria"/>
              <w:noProof/>
              <w:sz w:val="20"/>
              <w:szCs w:val="20"/>
            </w:rPr>
            <w:t xml:space="preserve"> </w:t>
          </w:r>
          <w:r w:rsidR="00F16AD2">
            <w:rPr>
              <w:rFonts w:hAnsi="Cambria"/>
              <w:noProof/>
              <w:sz w:val="20"/>
              <w:szCs w:val="20"/>
            </w:rPr>
            <w:t>C</w:t>
          </w:r>
          <w:r w:rsidRPr="00544685">
            <w:rPr>
              <w:rFonts w:hAnsi="Cambria"/>
              <w:noProof/>
              <w:sz w:val="20"/>
              <w:szCs w:val="20"/>
            </w:rPr>
            <w:t>entar lokalnog razvoja</w:t>
          </w:r>
        </w:p>
        <w:p w14:paraId="6AD39FFC" w14:textId="77777777" w:rsidR="00544685" w:rsidRPr="00544685" w:rsidRDefault="00544685" w:rsidP="00544685">
          <w:pPr>
            <w:pStyle w:val="Header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>Karlova</w:t>
          </w:r>
          <w:r w:rsidRPr="00544685">
            <w:rPr>
              <w:rFonts w:hAnsi="Cambria"/>
              <w:noProof/>
              <w:sz w:val="20"/>
              <w:szCs w:val="20"/>
            </w:rPr>
            <w:t>č</w:t>
          </w:r>
          <w:r w:rsidRPr="00544685">
            <w:rPr>
              <w:rFonts w:hAnsi="Cambria"/>
              <w:noProof/>
              <w:sz w:val="20"/>
              <w:szCs w:val="20"/>
            </w:rPr>
            <w:t>ka cesta 28 E</w:t>
          </w:r>
        </w:p>
        <w:p w14:paraId="53AD68B4" w14:textId="77777777" w:rsidR="00544685" w:rsidRPr="00544685" w:rsidRDefault="00544685" w:rsidP="00544685">
          <w:pPr>
            <w:pStyle w:val="Header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>10 450 Jastrebarsko</w:t>
          </w:r>
        </w:p>
        <w:p w14:paraId="3E96996F" w14:textId="77777777" w:rsidR="00544685" w:rsidRPr="00544685" w:rsidRDefault="00544685" w:rsidP="00544685">
          <w:pPr>
            <w:pStyle w:val="Header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>Telefon: 01 6288 319</w:t>
          </w:r>
        </w:p>
        <w:p w14:paraId="3288FB36" w14:textId="77777777" w:rsidR="00544685" w:rsidRPr="00544685" w:rsidRDefault="00544685" w:rsidP="00544685">
          <w:pPr>
            <w:pStyle w:val="Header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 xml:space="preserve">e-mail: </w:t>
          </w:r>
          <w:hyperlink r:id="rId2" w:history="1">
            <w:r w:rsidRPr="00544685">
              <w:rPr>
                <w:rStyle w:val="Hyperlink"/>
                <w:rFonts w:hAnsi="Cambria"/>
                <w:noProof/>
                <w:sz w:val="20"/>
                <w:szCs w:val="20"/>
              </w:rPr>
              <w:t>eduka@eduka.hr</w:t>
            </w:r>
          </w:hyperlink>
        </w:p>
        <w:p w14:paraId="2DEDDE4B" w14:textId="4C1A0FD2" w:rsidR="00544685" w:rsidRDefault="00FE755A" w:rsidP="00544685">
          <w:pPr>
            <w:pStyle w:val="Header"/>
            <w:jc w:val="right"/>
          </w:pPr>
          <w:hyperlink r:id="rId3" w:history="1">
            <w:r w:rsidR="00544685" w:rsidRPr="00544685">
              <w:rPr>
                <w:rStyle w:val="Hyperlink"/>
                <w:rFonts w:hAnsi="Cambria"/>
                <w:noProof/>
                <w:sz w:val="20"/>
                <w:szCs w:val="20"/>
              </w:rPr>
              <w:t>www.eduka.hr</w:t>
            </w:r>
          </w:hyperlink>
        </w:p>
      </w:tc>
    </w:tr>
    <w:tr w:rsidR="00544685" w:rsidRPr="00544685" w14:paraId="4E78D57A" w14:textId="77777777" w:rsidTr="004D40E7">
      <w:trPr>
        <w:trHeight w:val="53"/>
        <w:jc w:val="center"/>
      </w:trPr>
      <w:tc>
        <w:tcPr>
          <w:tcW w:w="6672" w:type="dxa"/>
          <w:vAlign w:val="center"/>
        </w:tcPr>
        <w:p w14:paraId="50A8176B" w14:textId="31F126A3" w:rsidR="00544685" w:rsidRPr="00E32481" w:rsidRDefault="001D7CA2" w:rsidP="001D7CA2">
          <w:pPr>
            <w:pStyle w:val="Header"/>
            <w:jc w:val="center"/>
            <w:rPr>
              <w:noProof/>
              <w:sz w:val="28"/>
              <w:szCs w:val="28"/>
            </w:rPr>
          </w:pPr>
          <w:r w:rsidRPr="00E32481">
            <w:rPr>
              <w:noProof/>
              <w:sz w:val="28"/>
              <w:szCs w:val="28"/>
            </w:rPr>
            <w:t>WASH - Kru</w:t>
          </w:r>
          <w:r w:rsidRPr="00E32481">
            <w:rPr>
              <w:noProof/>
              <w:sz w:val="28"/>
              <w:szCs w:val="28"/>
            </w:rPr>
            <w:t>ž</w:t>
          </w:r>
          <w:r w:rsidRPr="00E32481">
            <w:rPr>
              <w:noProof/>
              <w:sz w:val="28"/>
              <w:szCs w:val="28"/>
            </w:rPr>
            <w:t>enje vode u prirodi</w:t>
          </w:r>
        </w:p>
      </w:tc>
      <w:tc>
        <w:tcPr>
          <w:tcW w:w="4411" w:type="dxa"/>
          <w:vAlign w:val="center"/>
        </w:tcPr>
        <w:p w14:paraId="4CDCD233" w14:textId="10EE661A" w:rsidR="00544685" w:rsidRPr="00E32481" w:rsidRDefault="001D7CA2" w:rsidP="00E32481">
          <w:pPr>
            <w:pStyle w:val="Header"/>
            <w:rPr>
              <w:noProof/>
              <w:sz w:val="28"/>
              <w:szCs w:val="28"/>
            </w:rPr>
          </w:pPr>
          <w:r w:rsidRPr="00E32481">
            <w:rPr>
              <w:noProof/>
              <w:sz w:val="28"/>
              <w:szCs w:val="28"/>
            </w:rPr>
            <w:t>Voditelj radionice: Vladimir Ribi</w:t>
          </w:r>
          <w:r w:rsidRPr="00E32481">
            <w:rPr>
              <w:noProof/>
              <w:sz w:val="28"/>
              <w:szCs w:val="28"/>
            </w:rPr>
            <w:t>č</w:t>
          </w:r>
          <w:r w:rsidRPr="00E32481">
            <w:rPr>
              <w:noProof/>
              <w:sz w:val="28"/>
              <w:szCs w:val="28"/>
            </w:rPr>
            <w:t>i</w:t>
          </w:r>
          <w:r w:rsidRPr="00E32481">
            <w:rPr>
              <w:noProof/>
              <w:sz w:val="28"/>
              <w:szCs w:val="28"/>
            </w:rPr>
            <w:t>ć</w:t>
          </w:r>
        </w:p>
      </w:tc>
    </w:tr>
  </w:tbl>
  <w:p w14:paraId="0CA29931" w14:textId="31D6DE38" w:rsidR="006D0121" w:rsidRPr="007C39B1" w:rsidRDefault="00FE755A" w:rsidP="007C39B1">
    <w:pPr>
      <w:pStyle w:val="Header"/>
    </w:pPr>
    <w:r>
      <w:rPr>
        <w:noProof/>
      </w:rPr>
      <w:pict w14:anchorId="1B17E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048" o:spid="_x0000_s2050" type="#_x0000_t75" style="position:absolute;margin-left:108.85pt;margin-top:117.3pt;width:250.25pt;height:155.9pt;z-index:-251655168;mso-position-horizontal-relative:margin;mso-position-vertical-relative:margin" o:allowincell="f">
          <v:imagedata r:id="rId4" o:title="Znanstvena avantura_logo (1)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A952" w14:textId="4D6700FA" w:rsidR="002B3A19" w:rsidRDefault="00FE755A">
    <w:pPr>
      <w:pStyle w:val="Header"/>
    </w:pPr>
    <w:r>
      <w:rPr>
        <w:noProof/>
      </w:rPr>
      <w:pict w14:anchorId="039D5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046" o:spid="_x0000_s2049" type="#_x0000_t75" style="position:absolute;margin-left:0;margin-top:0;width:355.45pt;height:221.25pt;z-index:-251657216;mso-position-horizontal:center;mso-position-horizontal-relative:margin;mso-position-vertical:center;mso-position-vertical-relative:margin" o:allowincell="f">
          <v:imagedata r:id="rId1" o:title="Znanstvena avantura_logo (1)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D57"/>
    <w:multiLevelType w:val="multilevel"/>
    <w:tmpl w:val="D0D88C7E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760EB"/>
    <w:multiLevelType w:val="multilevel"/>
    <w:tmpl w:val="B4C6B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61E7A"/>
    <w:multiLevelType w:val="multilevel"/>
    <w:tmpl w:val="ED6A8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6E2C95"/>
    <w:multiLevelType w:val="multilevel"/>
    <w:tmpl w:val="324A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7378D"/>
    <w:multiLevelType w:val="multilevel"/>
    <w:tmpl w:val="A4AE1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6305F"/>
    <w:multiLevelType w:val="multilevel"/>
    <w:tmpl w:val="E618DB9E"/>
    <w:lvl w:ilvl="0">
      <w:start w:val="3"/>
      <w:numFmt w:val="upperRoman"/>
      <w:lvlText w:val="%1."/>
      <w:lvlJc w:val="left"/>
      <w:pPr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00D77"/>
    <w:multiLevelType w:val="multilevel"/>
    <w:tmpl w:val="7416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52C66"/>
    <w:multiLevelType w:val="multilevel"/>
    <w:tmpl w:val="17C2A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96CB8"/>
    <w:multiLevelType w:val="hybridMultilevel"/>
    <w:tmpl w:val="D6D8C0D0"/>
    <w:lvl w:ilvl="0" w:tplc="460CBD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3632"/>
    <w:multiLevelType w:val="multilevel"/>
    <w:tmpl w:val="C3869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63AA9"/>
    <w:multiLevelType w:val="multilevel"/>
    <w:tmpl w:val="6EDEC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75A1E"/>
    <w:multiLevelType w:val="multilevel"/>
    <w:tmpl w:val="E06C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86767"/>
    <w:multiLevelType w:val="multilevel"/>
    <w:tmpl w:val="42B0E96C"/>
    <w:lvl w:ilvl="0">
      <w:start w:val="12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3BB8"/>
    <w:multiLevelType w:val="multilevel"/>
    <w:tmpl w:val="8012D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24677"/>
    <w:multiLevelType w:val="multilevel"/>
    <w:tmpl w:val="FCC00E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749C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5"/>
  </w:num>
  <w:num w:numId="7">
    <w:abstractNumId w:val="2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9B"/>
    <w:rsid w:val="00034EC7"/>
    <w:rsid w:val="0003504F"/>
    <w:rsid w:val="000C6976"/>
    <w:rsid w:val="000D5548"/>
    <w:rsid w:val="00175CEC"/>
    <w:rsid w:val="001B65C4"/>
    <w:rsid w:val="001D7CA2"/>
    <w:rsid w:val="002409A6"/>
    <w:rsid w:val="00245D8D"/>
    <w:rsid w:val="00254310"/>
    <w:rsid w:val="002658B5"/>
    <w:rsid w:val="00296B28"/>
    <w:rsid w:val="002B3A19"/>
    <w:rsid w:val="002C48AA"/>
    <w:rsid w:val="002F27A2"/>
    <w:rsid w:val="00356906"/>
    <w:rsid w:val="00365EB3"/>
    <w:rsid w:val="003C0238"/>
    <w:rsid w:val="003E7C49"/>
    <w:rsid w:val="0043012B"/>
    <w:rsid w:val="00477759"/>
    <w:rsid w:val="0049290A"/>
    <w:rsid w:val="004D40E7"/>
    <w:rsid w:val="004E79CF"/>
    <w:rsid w:val="00544685"/>
    <w:rsid w:val="00565471"/>
    <w:rsid w:val="00573DFF"/>
    <w:rsid w:val="00576DDE"/>
    <w:rsid w:val="00594409"/>
    <w:rsid w:val="005B4AA7"/>
    <w:rsid w:val="006023EF"/>
    <w:rsid w:val="00666A2A"/>
    <w:rsid w:val="006744EE"/>
    <w:rsid w:val="006766F5"/>
    <w:rsid w:val="00696A22"/>
    <w:rsid w:val="006D0121"/>
    <w:rsid w:val="006F049B"/>
    <w:rsid w:val="00705F8E"/>
    <w:rsid w:val="00706B10"/>
    <w:rsid w:val="007172DE"/>
    <w:rsid w:val="007C39B1"/>
    <w:rsid w:val="007D001D"/>
    <w:rsid w:val="00822F59"/>
    <w:rsid w:val="008722FA"/>
    <w:rsid w:val="008B2305"/>
    <w:rsid w:val="008D6804"/>
    <w:rsid w:val="008E670B"/>
    <w:rsid w:val="008F0786"/>
    <w:rsid w:val="00952990"/>
    <w:rsid w:val="009746DB"/>
    <w:rsid w:val="009C068D"/>
    <w:rsid w:val="009D7817"/>
    <w:rsid w:val="00AF2EC0"/>
    <w:rsid w:val="00B01C61"/>
    <w:rsid w:val="00B3525A"/>
    <w:rsid w:val="00B421F6"/>
    <w:rsid w:val="00B84253"/>
    <w:rsid w:val="00BA2691"/>
    <w:rsid w:val="00BB291A"/>
    <w:rsid w:val="00C1015F"/>
    <w:rsid w:val="00C2133B"/>
    <w:rsid w:val="00C26248"/>
    <w:rsid w:val="00C278C0"/>
    <w:rsid w:val="00C445EC"/>
    <w:rsid w:val="00C46142"/>
    <w:rsid w:val="00C978CC"/>
    <w:rsid w:val="00CC2631"/>
    <w:rsid w:val="00D01634"/>
    <w:rsid w:val="00D2029A"/>
    <w:rsid w:val="00D56DCF"/>
    <w:rsid w:val="00DA73B6"/>
    <w:rsid w:val="00E23BC5"/>
    <w:rsid w:val="00E32481"/>
    <w:rsid w:val="00E3496A"/>
    <w:rsid w:val="00E51E1D"/>
    <w:rsid w:val="00E83299"/>
    <w:rsid w:val="00F07241"/>
    <w:rsid w:val="00F10396"/>
    <w:rsid w:val="00F16AD2"/>
    <w:rsid w:val="00F454BC"/>
    <w:rsid w:val="00F5395C"/>
    <w:rsid w:val="00F90151"/>
    <w:rsid w:val="00F91E35"/>
    <w:rsid w:val="00FE472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81926A"/>
  <w15:docId w15:val="{03D6C631-76B1-4C34-8885-D8600D0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9B"/>
  </w:style>
  <w:style w:type="paragraph" w:styleId="Footer">
    <w:name w:val="footer"/>
    <w:basedOn w:val="Normal"/>
    <w:link w:val="FooterChar"/>
    <w:uiPriority w:val="99"/>
    <w:unhideWhenUsed/>
    <w:rsid w:val="006F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9B"/>
  </w:style>
  <w:style w:type="table" w:styleId="TableGrid">
    <w:name w:val="Table Grid"/>
    <w:basedOn w:val="TableNormal"/>
    <w:uiPriority w:val="39"/>
    <w:rsid w:val="006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9B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65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471"/>
    <w:rPr>
      <w:b/>
      <w:bCs/>
      <w:sz w:val="20"/>
      <w:szCs w:val="20"/>
    </w:rPr>
  </w:style>
  <w:style w:type="paragraph" w:customStyle="1" w:styleId="Naslov21">
    <w:name w:val="Naslov 21"/>
    <w:basedOn w:val="Normal"/>
    <w:next w:val="Normal"/>
    <w:rsid w:val="00E51E1D"/>
    <w:pPr>
      <w:keepNext/>
      <w:tabs>
        <w:tab w:val="center" w:pos="7200"/>
      </w:tabs>
      <w:suppressAutoHyphens/>
      <w:autoSpaceDN w:val="0"/>
      <w:spacing w:after="0" w:line="240" w:lineRule="auto"/>
      <w:ind w:firstLine="720"/>
      <w:textAlignment w:val="baseline"/>
      <w:outlineLvl w:val="1"/>
    </w:pPr>
    <w:rPr>
      <w:rFonts w:ascii="Times New Roman"/>
      <w:b/>
      <w:bCs/>
      <w:sz w:val="24"/>
      <w:szCs w:val="24"/>
    </w:rPr>
  </w:style>
  <w:style w:type="character" w:customStyle="1" w:styleId="Zadanifontodlomka1">
    <w:name w:val="Zadani font odlomka1"/>
    <w:rsid w:val="00E51E1D"/>
  </w:style>
  <w:style w:type="paragraph" w:styleId="ListParagraph">
    <w:name w:val="List Paragraph"/>
    <w:basedOn w:val="Normal"/>
    <w:link w:val="ListParagraphChar"/>
    <w:uiPriority w:val="34"/>
    <w:qFormat/>
    <w:rsid w:val="00E51E1D"/>
    <w:pPr>
      <w:suppressAutoHyphens/>
      <w:autoSpaceDN w:val="0"/>
      <w:spacing w:after="0" w:line="240" w:lineRule="auto"/>
      <w:ind w:left="720"/>
      <w:textAlignment w:val="baseline"/>
    </w:pPr>
    <w:rPr>
      <w:rFonts w:ascii="Times New Roman"/>
      <w:sz w:val="24"/>
      <w:szCs w:val="24"/>
    </w:rPr>
  </w:style>
  <w:style w:type="paragraph" w:styleId="NoSpacing">
    <w:name w:val="No Spacing"/>
    <w:rsid w:val="00E51E1D"/>
    <w:pPr>
      <w:autoSpaceDN w:val="0"/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52990"/>
    <w:rPr>
      <w:rFonts w:asci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2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45E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ka.hr" TargetMode="External"/><Relationship Id="rId2" Type="http://schemas.openxmlformats.org/officeDocument/2006/relationships/hyperlink" Target="mailto:eduka@eduka.h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3E69-D362-45B6-B41C-4992AAD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Grbavac</dc:creator>
  <cp:lastModifiedBy>Vladimir Ribičić</cp:lastModifiedBy>
  <cp:revision>3</cp:revision>
  <cp:lastPrinted>2022-08-13T09:34:00Z</cp:lastPrinted>
  <dcterms:created xsi:type="dcterms:W3CDTF">2023-03-07T22:48:00Z</dcterms:created>
  <dcterms:modified xsi:type="dcterms:W3CDTF">2023-03-07T22:50:00Z</dcterms:modified>
</cp:coreProperties>
</file>